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008E6C" w14:textId="77777777" w:rsidR="00DF4183" w:rsidRDefault="00DF4183" w:rsidP="00DF4183">
      <w:pPr>
        <w:pStyle w:val="Heading3"/>
        <w:tabs>
          <w:tab w:val="left" w:pos="0"/>
        </w:tabs>
        <w:jc w:val="center"/>
      </w:pPr>
      <w:r>
        <w:t>FESTIVAL / RECITAL REGULATIONS</w:t>
      </w:r>
    </w:p>
    <w:p w14:paraId="7964B7CC" w14:textId="77777777" w:rsidR="00DF4183" w:rsidRDefault="00DF4183" w:rsidP="00DF4183">
      <w:pPr>
        <w:tabs>
          <w:tab w:val="left" w:pos="0"/>
        </w:tabs>
        <w:jc w:val="center"/>
        <w:rPr>
          <w:b/>
          <w:sz w:val="20"/>
        </w:rPr>
      </w:pPr>
    </w:p>
    <w:p w14:paraId="27EC02E6" w14:textId="77777777" w:rsidR="00DF4183" w:rsidRDefault="00DF4183" w:rsidP="00DF4183">
      <w:pPr>
        <w:numPr>
          <w:ilvl w:val="0"/>
          <w:numId w:val="1"/>
        </w:numPr>
        <w:tabs>
          <w:tab w:val="left" w:pos="270"/>
          <w:tab w:val="left" w:pos="630"/>
        </w:tabs>
        <w:rPr>
          <w:sz w:val="20"/>
        </w:rPr>
      </w:pPr>
      <w:r w:rsidRPr="00924784">
        <w:rPr>
          <w:sz w:val="20"/>
        </w:rPr>
        <w:t>Teachers must use the unique electronic form for each Recital/Festival provided either on the website or by the event chairmen</w:t>
      </w:r>
      <w:r>
        <w:rPr>
          <w:sz w:val="20"/>
        </w:rPr>
        <w:t xml:space="preserve"> – Paper Forms are not accepted</w:t>
      </w:r>
      <w:r w:rsidRPr="00924784">
        <w:rPr>
          <w:sz w:val="20"/>
        </w:rPr>
        <w:t>.</w:t>
      </w:r>
    </w:p>
    <w:p w14:paraId="2437F9B6" w14:textId="77777777" w:rsidR="00DF4183" w:rsidRPr="00924784" w:rsidRDefault="00DF4183" w:rsidP="00DF4183">
      <w:pPr>
        <w:numPr>
          <w:ilvl w:val="0"/>
          <w:numId w:val="1"/>
        </w:numPr>
        <w:tabs>
          <w:tab w:val="left" w:pos="270"/>
          <w:tab w:val="left" w:pos="630"/>
        </w:tabs>
        <w:rPr>
          <w:sz w:val="20"/>
        </w:rPr>
      </w:pPr>
      <w:r>
        <w:rPr>
          <w:sz w:val="20"/>
        </w:rPr>
        <w:t xml:space="preserve">Entry Forms </w:t>
      </w:r>
      <w:r w:rsidRPr="00924784">
        <w:rPr>
          <w:sz w:val="20"/>
        </w:rPr>
        <w:t xml:space="preserve">must be </w:t>
      </w:r>
      <w:r>
        <w:rPr>
          <w:sz w:val="20"/>
        </w:rPr>
        <w:t xml:space="preserve">e-mailed by 10:00 PM on the deadline date.  Checks made out to GLMTA must be mailed to the Treasurer no later than one day after the entry deadline.  An email must be sent to both the Chair and the Treasurer the day the check is placed in the mail stating that the check has been mailed along with the number of entries and the amount of the check. </w:t>
      </w:r>
      <w:r w:rsidRPr="00924784">
        <w:rPr>
          <w:sz w:val="20"/>
        </w:rPr>
        <w:t xml:space="preserve">Teachers will be informed of their students’ playing times in writing or by e-mail </w:t>
      </w:r>
      <w:r w:rsidRPr="00924784">
        <w:rPr>
          <w:b/>
          <w:bCs/>
          <w:sz w:val="20"/>
        </w:rPr>
        <w:t>at least 7 days, but preferably 14 days</w:t>
      </w:r>
      <w:r w:rsidRPr="00924784">
        <w:rPr>
          <w:sz w:val="20"/>
        </w:rPr>
        <w:t xml:space="preserve"> prior to the festival/ recital.</w:t>
      </w:r>
    </w:p>
    <w:p w14:paraId="127391E3" w14:textId="77777777" w:rsidR="00DF4183" w:rsidRDefault="00DF4183" w:rsidP="00DF4183">
      <w:pPr>
        <w:tabs>
          <w:tab w:val="left" w:pos="270"/>
          <w:tab w:val="left" w:pos="630"/>
        </w:tabs>
        <w:ind w:left="630" w:hanging="360"/>
        <w:rPr>
          <w:sz w:val="20"/>
        </w:rPr>
      </w:pPr>
      <w:r>
        <w:rPr>
          <w:sz w:val="20"/>
        </w:rPr>
        <w:t xml:space="preserve">3.    Performers should arrive 10 minutes prior to their assigned recital time AND 20 MINUTES BEFORE ASSIGNED AUDITION TIME.  </w:t>
      </w:r>
    </w:p>
    <w:p w14:paraId="76B071FA" w14:textId="77777777" w:rsidR="00DF4183" w:rsidRDefault="00DF4183" w:rsidP="00DF4183">
      <w:pPr>
        <w:tabs>
          <w:tab w:val="left" w:pos="270"/>
          <w:tab w:val="left" w:pos="630"/>
        </w:tabs>
        <w:ind w:left="630" w:hanging="360"/>
        <w:rPr>
          <w:sz w:val="20"/>
        </w:rPr>
      </w:pPr>
      <w:r>
        <w:rPr>
          <w:sz w:val="20"/>
        </w:rPr>
        <w:t>4.    Pupils must perform without music except in case of ensemble, or complicated 20</w:t>
      </w:r>
      <w:r w:rsidRPr="007F1CF3">
        <w:rPr>
          <w:sz w:val="20"/>
          <w:vertAlign w:val="superscript"/>
        </w:rPr>
        <w:t>th</w:t>
      </w:r>
      <w:r>
        <w:rPr>
          <w:sz w:val="20"/>
          <w:vertAlign w:val="superscript"/>
        </w:rPr>
        <w:t>/</w:t>
      </w:r>
      <w:r>
        <w:rPr>
          <w:sz w:val="20"/>
        </w:rPr>
        <w:t>/21st- Century avant-garde compositions with prior clearance from the chairman. Adults may play from music.</w:t>
      </w:r>
    </w:p>
    <w:p w14:paraId="6A116CB8" w14:textId="77777777" w:rsidR="00DF4183" w:rsidRDefault="00DF4183" w:rsidP="00DF4183">
      <w:pPr>
        <w:tabs>
          <w:tab w:val="left" w:pos="270"/>
          <w:tab w:val="left" w:pos="630"/>
        </w:tabs>
        <w:ind w:left="630" w:hanging="360"/>
        <w:rPr>
          <w:sz w:val="20"/>
        </w:rPr>
      </w:pPr>
      <w:r>
        <w:rPr>
          <w:sz w:val="20"/>
        </w:rPr>
        <w:t xml:space="preserve">5.    Music should be in original form. </w:t>
      </w:r>
      <w:r>
        <w:rPr>
          <w:b/>
          <w:sz w:val="20"/>
        </w:rPr>
        <w:t>No arrangements or abbreviations of classics may be used</w:t>
      </w:r>
      <w:r>
        <w:rPr>
          <w:sz w:val="20"/>
        </w:rPr>
        <w:t xml:space="preserve"> i.e. “Fur Elise”, Bach “Minuet in G” found in method books). Music from method books should be used with discretion.  All pieces should be identified by Op. No. </w:t>
      </w:r>
      <w:proofErr w:type="spellStart"/>
      <w:r>
        <w:rPr>
          <w:sz w:val="20"/>
        </w:rPr>
        <w:t>etc</w:t>
      </w:r>
      <w:proofErr w:type="spellEnd"/>
      <w:r>
        <w:rPr>
          <w:sz w:val="20"/>
        </w:rPr>
        <w:t>, and movement to be performed (including the tempo marking).  Concert transcriptions, such as the Bach/ Hess “Jesu Joy of Man’s Desiring” are acceptable. Only one movement of a Sonatina or Suite may be performed.  Ensemble music may include arrangements of original works. A Bach Prelude or Fugue may be played individually – but the combination of both is also accepted as ONE piece.</w:t>
      </w:r>
    </w:p>
    <w:p w14:paraId="3984B413" w14:textId="77777777" w:rsidR="00DF4183" w:rsidRDefault="00DF4183" w:rsidP="00DF4183">
      <w:pPr>
        <w:tabs>
          <w:tab w:val="left" w:pos="270"/>
          <w:tab w:val="left" w:pos="630"/>
        </w:tabs>
        <w:ind w:left="630" w:hanging="360"/>
        <w:rPr>
          <w:sz w:val="20"/>
        </w:rPr>
      </w:pPr>
      <w:r>
        <w:rPr>
          <w:sz w:val="20"/>
        </w:rPr>
        <w:t>6.    Performance time normally should not exceed 10 minutes per student. Please provide accurate timings for each piece.  Please clear any exceptions with Chairman.</w:t>
      </w:r>
    </w:p>
    <w:p w14:paraId="32FCFF97" w14:textId="77777777" w:rsidR="00DF4183" w:rsidRDefault="00DF4183" w:rsidP="00DF4183">
      <w:pPr>
        <w:tabs>
          <w:tab w:val="left" w:pos="270"/>
          <w:tab w:val="left" w:pos="630"/>
        </w:tabs>
        <w:ind w:left="630" w:hanging="360"/>
        <w:rPr>
          <w:sz w:val="20"/>
        </w:rPr>
      </w:pPr>
      <w:r>
        <w:rPr>
          <w:sz w:val="20"/>
        </w:rPr>
        <w:t>7</w:t>
      </w:r>
      <w:r>
        <w:rPr>
          <w:b/>
          <w:sz w:val="20"/>
        </w:rPr>
        <w:t>.   Recital etiquette is the responsibility of the teacher</w:t>
      </w:r>
      <w:r>
        <w:rPr>
          <w:sz w:val="20"/>
        </w:rPr>
        <w:t>. Respect for the students and teachers is an important concept to foster: (a) bowing; (b) silence during performance; (c) remaining until the end of the recital; (d) no pictures during the recital; (e) leaving babies and small children (who are not performing) at home, (f) not using/playing on phones or iPads during performances which is disturbing to other audience members – phones should be turned off or muted except when recording.  Parents may only record their own child’s performance. Students should only enter and exit the venue between student performances.  Students must stay until the conclusion of the recital to receive Trophy point Credit.</w:t>
      </w:r>
    </w:p>
    <w:p w14:paraId="2EE610A9" w14:textId="77777777" w:rsidR="00DF4183" w:rsidRDefault="00DF4183" w:rsidP="00DF4183">
      <w:pPr>
        <w:tabs>
          <w:tab w:val="left" w:pos="270"/>
          <w:tab w:val="left" w:pos="630"/>
        </w:tabs>
        <w:ind w:left="630" w:hanging="360"/>
        <w:rPr>
          <w:sz w:val="20"/>
        </w:rPr>
      </w:pPr>
      <w:r>
        <w:rPr>
          <w:sz w:val="20"/>
        </w:rPr>
        <w:t xml:space="preserve">8.   Teachers should notify chairman immediately if a student is unable to perform. Please check with parents to see if a student can play </w:t>
      </w:r>
      <w:r>
        <w:rPr>
          <w:sz w:val="20"/>
          <w:u w:val="single"/>
        </w:rPr>
        <w:t>before</w:t>
      </w:r>
      <w:r>
        <w:rPr>
          <w:sz w:val="20"/>
        </w:rPr>
        <w:t xml:space="preserve"> you submit a recital slip. Inform parents of their responsibility to see that students attend a scheduled performance and stay to the end. Please be certain students know their music before you enter them to avoid unnecessary cancellation.</w:t>
      </w:r>
    </w:p>
    <w:p w14:paraId="4B19DDD7" w14:textId="77777777" w:rsidR="00DF4183" w:rsidRDefault="00DF4183" w:rsidP="00DF4183">
      <w:pPr>
        <w:tabs>
          <w:tab w:val="left" w:pos="270"/>
          <w:tab w:val="left" w:pos="630"/>
        </w:tabs>
        <w:ind w:left="630" w:hanging="360"/>
        <w:rPr>
          <w:sz w:val="20"/>
        </w:rPr>
      </w:pPr>
      <w:r>
        <w:rPr>
          <w:sz w:val="20"/>
        </w:rPr>
        <w:t xml:space="preserve"> 9.   Only students of teacher members may perform at festivals/recitals. Exceptions </w:t>
      </w:r>
      <w:proofErr w:type="gramStart"/>
      <w:r>
        <w:rPr>
          <w:sz w:val="20"/>
        </w:rPr>
        <w:t>are:</w:t>
      </w:r>
      <w:proofErr w:type="gramEnd"/>
      <w:r>
        <w:rPr>
          <w:sz w:val="20"/>
        </w:rPr>
        <w:t xml:space="preserve"> accompanists or ensemble participants (one student must study with a GLMTA teacher).</w:t>
      </w:r>
    </w:p>
    <w:p w14:paraId="3A604EA8" w14:textId="77777777" w:rsidR="00DF4183" w:rsidRDefault="00DF4183" w:rsidP="00DF4183">
      <w:pPr>
        <w:tabs>
          <w:tab w:val="left" w:pos="270"/>
          <w:tab w:val="left" w:pos="630"/>
        </w:tabs>
        <w:ind w:left="630" w:hanging="360"/>
        <w:rPr>
          <w:sz w:val="20"/>
        </w:rPr>
      </w:pPr>
      <w:r>
        <w:rPr>
          <w:sz w:val="20"/>
        </w:rPr>
        <w:t>10.  It is recommended that teachers be in attendance when their students perform, to handle any performance problems. Teachers who must be absent should arrange for another teacher to handle any problems which may arise.</w:t>
      </w:r>
    </w:p>
    <w:p w14:paraId="1BB65CCC" w14:textId="77777777" w:rsidR="00DF4183" w:rsidRDefault="00DF4183" w:rsidP="00DF4183">
      <w:pPr>
        <w:tabs>
          <w:tab w:val="left" w:pos="270"/>
          <w:tab w:val="left" w:pos="630"/>
        </w:tabs>
        <w:ind w:left="630" w:hanging="360"/>
        <w:rPr>
          <w:sz w:val="20"/>
        </w:rPr>
      </w:pPr>
      <w:r>
        <w:rPr>
          <w:sz w:val="20"/>
        </w:rPr>
        <w:t>11.  Any special needs, such as early or late recitals, should be noted on entry forms. The Chairperson will try to honor requests but is under no obligation to do so.</w:t>
      </w:r>
    </w:p>
    <w:p w14:paraId="3E12C8D0" w14:textId="77777777" w:rsidR="00DF4183" w:rsidRDefault="00DF4183" w:rsidP="00DF4183">
      <w:pPr>
        <w:tabs>
          <w:tab w:val="left" w:pos="270"/>
        </w:tabs>
        <w:ind w:left="270"/>
        <w:rPr>
          <w:sz w:val="20"/>
        </w:rPr>
      </w:pPr>
      <w:r>
        <w:rPr>
          <w:sz w:val="20"/>
        </w:rPr>
        <w:t xml:space="preserve">12.  Teachers </w:t>
      </w:r>
      <w:r>
        <w:rPr>
          <w:b/>
          <w:sz w:val="20"/>
        </w:rPr>
        <w:t>MAY NOT ENTER STUDENTS WITH DUPLICATE LITERATURE</w:t>
      </w:r>
      <w:r>
        <w:rPr>
          <w:sz w:val="20"/>
        </w:rPr>
        <w:t xml:space="preserve"> </w:t>
      </w:r>
    </w:p>
    <w:p w14:paraId="71AEB112" w14:textId="77777777" w:rsidR="00DF4183" w:rsidRDefault="00DF4183" w:rsidP="00DF4183">
      <w:pPr>
        <w:tabs>
          <w:tab w:val="left" w:pos="270"/>
        </w:tabs>
        <w:ind w:left="270" w:firstLine="360"/>
        <w:rPr>
          <w:sz w:val="20"/>
        </w:rPr>
      </w:pPr>
      <w:r>
        <w:rPr>
          <w:sz w:val="20"/>
        </w:rPr>
        <w:t>for any non-competitive event.</w:t>
      </w:r>
    </w:p>
    <w:p w14:paraId="55CBF3C0" w14:textId="77777777" w:rsidR="00DF4183" w:rsidRDefault="00DF4183" w:rsidP="00DF4183">
      <w:pPr>
        <w:tabs>
          <w:tab w:val="left" w:pos="270"/>
          <w:tab w:val="left" w:pos="630"/>
        </w:tabs>
        <w:ind w:left="630" w:hanging="360"/>
        <w:rPr>
          <w:sz w:val="20"/>
        </w:rPr>
      </w:pPr>
      <w:r>
        <w:rPr>
          <w:sz w:val="20"/>
        </w:rPr>
        <w:t xml:space="preserve">13.  The use of GLMTA Performance activities is a privilege, which </w:t>
      </w:r>
      <w:r>
        <w:rPr>
          <w:b/>
          <w:sz w:val="20"/>
        </w:rPr>
        <w:t>assumes a minimum level of</w:t>
      </w:r>
      <w:r>
        <w:rPr>
          <w:sz w:val="20"/>
        </w:rPr>
        <w:t xml:space="preserve"> </w:t>
      </w:r>
    </w:p>
    <w:p w14:paraId="0C530277" w14:textId="77777777" w:rsidR="00DF4183" w:rsidRDefault="00DF4183" w:rsidP="00DF4183">
      <w:pPr>
        <w:tabs>
          <w:tab w:val="left" w:pos="270"/>
        </w:tabs>
        <w:ind w:left="630"/>
        <w:rPr>
          <w:sz w:val="20"/>
        </w:rPr>
      </w:pPr>
      <w:r>
        <w:rPr>
          <w:b/>
          <w:sz w:val="20"/>
        </w:rPr>
        <w:t>student/teacher preparations</w:t>
      </w:r>
      <w:r>
        <w:rPr>
          <w:sz w:val="20"/>
        </w:rPr>
        <w:t xml:space="preserve"> (i.e. correct notes, rhythms, dynamics, memory, etc.) Should</w:t>
      </w:r>
    </w:p>
    <w:p w14:paraId="6792506A" w14:textId="77777777" w:rsidR="00DF4183" w:rsidRDefault="00DF4183" w:rsidP="00DF4183">
      <w:pPr>
        <w:tabs>
          <w:tab w:val="left" w:pos="270"/>
          <w:tab w:val="left" w:pos="360"/>
        </w:tabs>
        <w:ind w:left="630"/>
        <w:rPr>
          <w:sz w:val="20"/>
        </w:rPr>
      </w:pPr>
      <w:r>
        <w:rPr>
          <w:sz w:val="20"/>
        </w:rPr>
        <w:t>a teacher’s students consistently perform in a substandard level, that teacher will be contacted by an Activity’s Committee member. Continued inadequate preparation will result in the suspension of all performance privileges. Teachers suspended from performance privileges may have these privileges reinstated through auditioning their students. However, auditions are limited to not more than once a year.</w:t>
      </w:r>
    </w:p>
    <w:p w14:paraId="7323F3C2" w14:textId="77777777" w:rsidR="00DF4183" w:rsidRDefault="00DF4183" w:rsidP="00DF4183">
      <w:pPr>
        <w:numPr>
          <w:ilvl w:val="0"/>
          <w:numId w:val="2"/>
        </w:numPr>
        <w:tabs>
          <w:tab w:val="left" w:pos="270"/>
          <w:tab w:val="left" w:pos="360"/>
          <w:tab w:val="left" w:pos="630"/>
        </w:tabs>
        <w:rPr>
          <w:sz w:val="20"/>
        </w:rPr>
      </w:pPr>
      <w:r>
        <w:rPr>
          <w:sz w:val="20"/>
        </w:rPr>
        <w:t>The event Chairperson must clear any exceptions to the above regulations.</w:t>
      </w:r>
    </w:p>
    <w:p w14:paraId="454B3FFA" w14:textId="77777777" w:rsidR="00DF4183" w:rsidRDefault="00DF4183" w:rsidP="00DF4183">
      <w:pPr>
        <w:tabs>
          <w:tab w:val="left" w:pos="270"/>
          <w:tab w:val="left" w:pos="360"/>
          <w:tab w:val="left" w:pos="630"/>
        </w:tabs>
        <w:ind w:left="270"/>
        <w:rPr>
          <w:sz w:val="20"/>
        </w:rPr>
      </w:pPr>
    </w:p>
    <w:p w14:paraId="72E2463D" w14:textId="77777777" w:rsidR="00DF4183" w:rsidRDefault="00DF4183" w:rsidP="00DF4183">
      <w:pPr>
        <w:tabs>
          <w:tab w:val="left" w:pos="270"/>
          <w:tab w:val="left" w:pos="360"/>
        </w:tabs>
        <w:ind w:left="270"/>
        <w:rPr>
          <w:sz w:val="20"/>
        </w:rPr>
      </w:pPr>
    </w:p>
    <w:p w14:paraId="6DAD8BFE" w14:textId="77777777" w:rsidR="00DF4183" w:rsidRDefault="00DF4183" w:rsidP="00DF4183">
      <w:pPr>
        <w:tabs>
          <w:tab w:val="left" w:pos="270"/>
          <w:tab w:val="left" w:pos="360"/>
        </w:tabs>
        <w:ind w:left="270"/>
        <w:rPr>
          <w:sz w:val="20"/>
        </w:rPr>
      </w:pPr>
    </w:p>
    <w:p w14:paraId="61A2901C" w14:textId="77777777" w:rsidR="00F04141" w:rsidRDefault="00F04141"/>
    <w:sectPr w:rsidR="00F0414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EB0355"/>
    <w:multiLevelType w:val="singleLevel"/>
    <w:tmpl w:val="114A8BC6"/>
    <w:lvl w:ilvl="0">
      <w:start w:val="1"/>
      <w:numFmt w:val="decimal"/>
      <w:lvlText w:val="%1."/>
      <w:legacy w:legacy="1" w:legacySpace="120" w:legacyIndent="360"/>
      <w:lvlJc w:val="left"/>
      <w:pPr>
        <w:ind w:left="630" w:hanging="360"/>
      </w:pPr>
    </w:lvl>
  </w:abstractNum>
  <w:abstractNum w:abstractNumId="1" w15:restartNumberingAfterBreak="0">
    <w:nsid w:val="5FE76C78"/>
    <w:multiLevelType w:val="singleLevel"/>
    <w:tmpl w:val="0F466B40"/>
    <w:lvl w:ilvl="0">
      <w:start w:val="14"/>
      <w:numFmt w:val="decimal"/>
      <w:lvlText w:val="%1."/>
      <w:legacy w:legacy="1" w:legacySpace="120" w:legacyIndent="360"/>
      <w:lvlJc w:val="left"/>
      <w:pPr>
        <w:ind w:left="630" w:hanging="360"/>
      </w:pPr>
    </w:lvl>
  </w:abstractNum>
  <w:num w:numId="1" w16cid:durableId="517039343">
    <w:abstractNumId w:val="0"/>
  </w:num>
  <w:num w:numId="2" w16cid:durableId="154953462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3"/>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4183"/>
    <w:rsid w:val="00523956"/>
    <w:rsid w:val="008315A3"/>
    <w:rsid w:val="00AD4759"/>
    <w:rsid w:val="00BA6B2F"/>
    <w:rsid w:val="00DF4183"/>
    <w:rsid w:val="00E20C6D"/>
    <w:rsid w:val="00E218A0"/>
    <w:rsid w:val="00F0414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431045C7"/>
  <w15:chartTrackingRefBased/>
  <w15:docId w15:val="{A441D0D9-1DE0-1047-9B78-77A5461FB9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F4183"/>
    <w:pPr>
      <w:spacing w:after="0" w:line="240" w:lineRule="auto"/>
    </w:pPr>
    <w:rPr>
      <w:rFonts w:ascii="Times New Roman" w:eastAsia="Times New Roman" w:hAnsi="Times New Roman" w:cs="Times New Roman"/>
      <w:kern w:val="0"/>
      <w14:ligatures w14:val="none"/>
    </w:rPr>
  </w:style>
  <w:style w:type="paragraph" w:styleId="Heading1">
    <w:name w:val="heading 1"/>
    <w:basedOn w:val="Normal"/>
    <w:next w:val="Normal"/>
    <w:link w:val="Heading1Char"/>
    <w:uiPriority w:val="9"/>
    <w:qFormat/>
    <w:rsid w:val="00DF418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F418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F418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F418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F418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F4183"/>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F4183"/>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F4183"/>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F4183"/>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F418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F418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F418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F418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F418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F418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F418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F418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F4183"/>
    <w:rPr>
      <w:rFonts w:eastAsiaTheme="majorEastAsia" w:cstheme="majorBidi"/>
      <w:color w:val="272727" w:themeColor="text1" w:themeTint="D8"/>
    </w:rPr>
  </w:style>
  <w:style w:type="paragraph" w:styleId="Title">
    <w:name w:val="Title"/>
    <w:basedOn w:val="Normal"/>
    <w:next w:val="Normal"/>
    <w:link w:val="TitleChar"/>
    <w:uiPriority w:val="10"/>
    <w:qFormat/>
    <w:rsid w:val="00DF4183"/>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F418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F418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F418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F4183"/>
    <w:pPr>
      <w:spacing w:before="160"/>
      <w:jc w:val="center"/>
    </w:pPr>
    <w:rPr>
      <w:i/>
      <w:iCs/>
      <w:color w:val="404040" w:themeColor="text1" w:themeTint="BF"/>
    </w:rPr>
  </w:style>
  <w:style w:type="character" w:customStyle="1" w:styleId="QuoteChar">
    <w:name w:val="Quote Char"/>
    <w:basedOn w:val="DefaultParagraphFont"/>
    <w:link w:val="Quote"/>
    <w:uiPriority w:val="29"/>
    <w:rsid w:val="00DF4183"/>
    <w:rPr>
      <w:i/>
      <w:iCs/>
      <w:color w:val="404040" w:themeColor="text1" w:themeTint="BF"/>
    </w:rPr>
  </w:style>
  <w:style w:type="paragraph" w:styleId="ListParagraph">
    <w:name w:val="List Paragraph"/>
    <w:basedOn w:val="Normal"/>
    <w:uiPriority w:val="34"/>
    <w:qFormat/>
    <w:rsid w:val="00DF4183"/>
    <w:pPr>
      <w:ind w:left="720"/>
      <w:contextualSpacing/>
    </w:pPr>
  </w:style>
  <w:style w:type="character" w:styleId="IntenseEmphasis">
    <w:name w:val="Intense Emphasis"/>
    <w:basedOn w:val="DefaultParagraphFont"/>
    <w:uiPriority w:val="21"/>
    <w:qFormat/>
    <w:rsid w:val="00DF4183"/>
    <w:rPr>
      <w:i/>
      <w:iCs/>
      <w:color w:val="0F4761" w:themeColor="accent1" w:themeShade="BF"/>
    </w:rPr>
  </w:style>
  <w:style w:type="paragraph" w:styleId="IntenseQuote">
    <w:name w:val="Intense Quote"/>
    <w:basedOn w:val="Normal"/>
    <w:next w:val="Normal"/>
    <w:link w:val="IntenseQuoteChar"/>
    <w:uiPriority w:val="30"/>
    <w:qFormat/>
    <w:rsid w:val="00DF418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F4183"/>
    <w:rPr>
      <w:i/>
      <w:iCs/>
      <w:color w:val="0F4761" w:themeColor="accent1" w:themeShade="BF"/>
    </w:rPr>
  </w:style>
  <w:style w:type="character" w:styleId="IntenseReference">
    <w:name w:val="Intense Reference"/>
    <w:basedOn w:val="DefaultParagraphFont"/>
    <w:uiPriority w:val="32"/>
    <w:qFormat/>
    <w:rsid w:val="00DF4183"/>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639</Words>
  <Characters>3647</Characters>
  <Application>Microsoft Office Word</Application>
  <DocSecurity>0</DocSecurity>
  <Lines>30</Lines>
  <Paragraphs>8</Paragraphs>
  <ScaleCrop>false</ScaleCrop>
  <Company/>
  <LinksUpToDate>false</LinksUpToDate>
  <CharactersWithSpaces>4278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Wendy Johnston</dc:creator>
  <cp:keywords/>
  <dc:description/>
  <cp:lastModifiedBy>Wendy Johnston</cp:lastModifiedBy>
  <cp:revision>1</cp:revision>
  <dcterms:created xsi:type="dcterms:W3CDTF">2026-07-26T17:44:00Z</dcterms:created>
  <dcterms:modified xsi:type="dcterms:W3CDTF">2026-07-26T17:44:00Z</dcterms:modified>
</cp:coreProperties>
</file>